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4679"/>
        <w:gridCol w:w="5196"/>
        <w:gridCol w:w="4911"/>
      </w:tblGrid>
      <w:tr w:rsidR="009549EB" w:rsidTr="00AF67D0">
        <w:tc>
          <w:tcPr>
            <w:tcW w:w="7196" w:type="dxa"/>
          </w:tcPr>
          <w:p w:rsidR="00B8511A" w:rsidRPr="005372D5" w:rsidRDefault="00B8511A" w:rsidP="00B8511A">
            <w:pPr>
              <w:rPr>
                <w:b/>
              </w:rPr>
            </w:pPr>
          </w:p>
          <w:p w:rsidR="004A1573" w:rsidRPr="002A143A" w:rsidRDefault="002A143A" w:rsidP="004A1573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«Качели</w:t>
            </w:r>
            <w:r w:rsidR="004A1573" w:rsidRPr="002A143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»</w:t>
            </w:r>
          </w:p>
          <w:p w:rsidR="004A1573" w:rsidRPr="005372D5" w:rsidRDefault="004A1573" w:rsidP="004A1573">
            <w:pPr>
              <w:pStyle w:val="a7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372D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Улыбнуться, открыть рот. На счет 1-2 поочередно упираться языком то в верхние, то в нижние зубы. Нижняя челюсть при этом неподвижна.</w:t>
            </w:r>
          </w:p>
          <w:p w:rsidR="004A1573" w:rsidRPr="005372D5" w:rsidRDefault="004A1573" w:rsidP="004A1573">
            <w:pPr>
              <w:pStyle w:val="a7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372D5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823587" cy="2622620"/>
                  <wp:effectExtent l="19050" t="0" r="0" b="0"/>
                  <wp:docPr id="9" name="Рисунок 9" descr="__100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" name="Picture 7" descr="__10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251" cy="26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43A" w:rsidRDefault="002A143A" w:rsidP="00457511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bdr w:val="none" w:sz="0" w:space="0" w:color="auto" w:frame="1"/>
              </w:rPr>
            </w:pPr>
          </w:p>
          <w:p w:rsidR="002A143A" w:rsidRDefault="002A143A" w:rsidP="00457511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bdr w:val="none" w:sz="0" w:space="0" w:color="auto" w:frame="1"/>
              </w:rPr>
            </w:pPr>
          </w:p>
          <w:p w:rsidR="00457511" w:rsidRPr="006A78E0" w:rsidRDefault="00457511" w:rsidP="00457511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</w:rPr>
            </w:pPr>
            <w:r w:rsidRPr="006A78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bdr w:val="none" w:sz="0" w:space="0" w:color="auto" w:frame="1"/>
              </w:rPr>
              <w:t>«Блинчик»</w:t>
            </w:r>
          </w:p>
          <w:p w:rsidR="00457511" w:rsidRPr="002A143A" w:rsidRDefault="00457511" w:rsidP="00457511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iCs/>
                <w:color w:val="222222"/>
                <w:sz w:val="20"/>
                <w:szCs w:val="20"/>
                <w:bdr w:val="none" w:sz="0" w:space="0" w:color="auto" w:frame="1"/>
              </w:rPr>
            </w:pPr>
            <w:r w:rsidRPr="002A143A">
              <w:rPr>
                <w:rFonts w:ascii="Times New Roman" w:eastAsia="Times New Roman" w:hAnsi="Times New Roman" w:cs="Times New Roman"/>
                <w:b/>
                <w:iCs/>
                <w:color w:val="222222"/>
                <w:sz w:val="20"/>
                <w:szCs w:val="20"/>
                <w:bdr w:val="none" w:sz="0" w:space="0" w:color="auto" w:frame="1"/>
              </w:rPr>
              <w:t>Улыбнуться</w:t>
            </w:r>
            <w:r w:rsidR="005372D5" w:rsidRPr="002A143A">
              <w:rPr>
                <w:rFonts w:ascii="Times New Roman" w:eastAsia="Times New Roman" w:hAnsi="Times New Roman" w:cs="Times New Roman"/>
                <w:b/>
                <w:iCs/>
                <w:color w:val="222222"/>
                <w:sz w:val="20"/>
                <w:szCs w:val="20"/>
                <w:bdr w:val="none" w:sz="0" w:space="0" w:color="auto" w:frame="1"/>
              </w:rPr>
              <w:t>, приоткрыть рот. Положить ш</w:t>
            </w:r>
            <w:r w:rsidRPr="002A143A">
              <w:rPr>
                <w:rFonts w:ascii="Times New Roman" w:eastAsia="Times New Roman" w:hAnsi="Times New Roman" w:cs="Times New Roman"/>
                <w:b/>
                <w:iCs/>
                <w:color w:val="222222"/>
                <w:sz w:val="20"/>
                <w:szCs w:val="20"/>
                <w:bdr w:val="none" w:sz="0" w:space="0" w:color="auto" w:frame="1"/>
              </w:rPr>
              <w:t>ирокий пер</w:t>
            </w:r>
            <w:r w:rsidR="005372D5" w:rsidRPr="002A143A">
              <w:rPr>
                <w:rFonts w:ascii="Times New Roman" w:eastAsia="Times New Roman" w:hAnsi="Times New Roman" w:cs="Times New Roman"/>
                <w:b/>
                <w:iCs/>
                <w:color w:val="222222"/>
                <w:sz w:val="20"/>
                <w:szCs w:val="20"/>
                <w:bdr w:val="none" w:sz="0" w:space="0" w:color="auto" w:frame="1"/>
              </w:rPr>
              <w:t>едний край языка на нижнюю губу.</w:t>
            </w:r>
          </w:p>
          <w:p w:rsidR="009549EB" w:rsidRDefault="005372D5" w:rsidP="005372D5">
            <w:pPr>
              <w:shd w:val="clear" w:color="auto" w:fill="FFFFFF"/>
              <w:textAlignment w:val="baseline"/>
              <w:rPr>
                <w:rFonts w:ascii="Tahoma" w:eastAsia="Times New Roman" w:hAnsi="Tahoma" w:cs="Tahoma"/>
                <w:b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2A143A">
              <w:rPr>
                <w:rFonts w:ascii="Times New Roman" w:eastAsia="Times New Roman" w:hAnsi="Times New Roman" w:cs="Times New Roman"/>
                <w:b/>
                <w:iCs/>
                <w:color w:val="222222"/>
                <w:sz w:val="20"/>
                <w:szCs w:val="20"/>
                <w:bdr w:val="none" w:sz="0" w:space="0" w:color="auto" w:frame="1"/>
              </w:rPr>
              <w:t>У</w:t>
            </w:r>
            <w:r w:rsidR="00457511" w:rsidRPr="002A143A">
              <w:rPr>
                <w:rFonts w:ascii="Times New Roman" w:eastAsia="Times New Roman" w:hAnsi="Times New Roman" w:cs="Times New Roman"/>
                <w:b/>
                <w:iCs/>
                <w:color w:val="222222"/>
                <w:sz w:val="20"/>
                <w:szCs w:val="20"/>
                <w:bdr w:val="none" w:sz="0" w:space="0" w:color="auto" w:frame="1"/>
              </w:rPr>
              <w:t>держать язык в таком положении под</w:t>
            </w:r>
            <w:r w:rsidRPr="002A143A">
              <w:rPr>
                <w:rFonts w:ascii="Times New Roman" w:eastAsia="Times New Roman" w:hAnsi="Times New Roman" w:cs="Times New Roman"/>
                <w:b/>
                <w:iCs/>
                <w:color w:val="222222"/>
                <w:sz w:val="20"/>
                <w:szCs w:val="20"/>
                <w:bdr w:val="none" w:sz="0" w:space="0" w:color="auto" w:frame="1"/>
              </w:rPr>
              <w:t xml:space="preserve"> счет 1до 5-10.</w:t>
            </w:r>
            <w:r w:rsidRPr="002A143A"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</w:rPr>
              <w:t xml:space="preserve"> В</w:t>
            </w:r>
            <w:r w:rsidR="00457511" w:rsidRPr="002A143A">
              <w:rPr>
                <w:rFonts w:ascii="Times New Roman" w:eastAsia="Times New Roman" w:hAnsi="Times New Roman" w:cs="Times New Roman"/>
                <w:b/>
                <w:iCs/>
                <w:color w:val="222222"/>
                <w:sz w:val="20"/>
                <w:szCs w:val="20"/>
                <w:bdr w:val="none" w:sz="0" w:space="0" w:color="auto" w:frame="1"/>
              </w:rPr>
              <w:t>ажно следить, чтобы нижняя губа</w:t>
            </w:r>
            <w:r w:rsidR="00457511" w:rsidRPr="005372D5">
              <w:rPr>
                <w:rFonts w:ascii="Times New Roman" w:eastAsia="Times New Roman" w:hAnsi="Times New Roman" w:cs="Times New Roman"/>
                <w:b/>
                <w:iCs/>
                <w:color w:val="222222"/>
                <w:sz w:val="20"/>
                <w:szCs w:val="20"/>
                <w:bdr w:val="none" w:sz="0" w:space="0" w:color="auto" w:frame="1"/>
              </w:rPr>
              <w:t xml:space="preserve"> не напрягалась и не натягивалась на нижние зубы.</w:t>
            </w:r>
            <w:r w:rsidR="00457511" w:rsidRPr="005372D5">
              <w:rPr>
                <w:rFonts w:ascii="Tahoma" w:eastAsia="Times New Roman" w:hAnsi="Tahoma" w:cs="Tahoma"/>
                <w:b/>
                <w:iCs/>
                <w:color w:val="222222"/>
                <w:sz w:val="24"/>
                <w:szCs w:val="24"/>
                <w:bdr w:val="none" w:sz="0" w:space="0" w:color="auto" w:frame="1"/>
              </w:rPr>
              <w:t>  </w:t>
            </w:r>
          </w:p>
          <w:p w:rsidR="005372D5" w:rsidRPr="005372D5" w:rsidRDefault="005372D5" w:rsidP="005372D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</w:rPr>
            </w:pPr>
            <w:r w:rsidRPr="009722E7">
              <w:rPr>
                <w:rFonts w:ascii="Tahoma" w:eastAsia="Times New Roman" w:hAnsi="Tahoma" w:cs="Tahoma"/>
                <w:noProof/>
                <w:color w:val="222222"/>
                <w:sz w:val="24"/>
                <w:szCs w:val="24"/>
              </w:rPr>
              <w:drawing>
                <wp:inline distT="0" distB="0" distL="0" distR="0">
                  <wp:extent cx="2823845" cy="1619626"/>
                  <wp:effectExtent l="0" t="0" r="0" b="0"/>
                  <wp:docPr id="4" name="Рисунок 4" descr="Артикуляционное упражнение &quot;Блинчи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Артикуляционное упражнение &quot;Блинчик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48" cy="1636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9" w:type="dxa"/>
          </w:tcPr>
          <w:p w:rsidR="002A143A" w:rsidRDefault="002A143A" w:rsidP="00AF67D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bdr w:val="none" w:sz="0" w:space="0" w:color="auto" w:frame="1"/>
              </w:rPr>
            </w:pPr>
          </w:p>
          <w:p w:rsidR="00CC456A" w:rsidRPr="006A78E0" w:rsidRDefault="00CC456A" w:rsidP="00362644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</w:rPr>
            </w:pPr>
            <w:r w:rsidRPr="006A78E0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bdr w:val="none" w:sz="0" w:space="0" w:color="auto" w:frame="1"/>
              </w:rPr>
              <w:t>«Чашечка»</w:t>
            </w:r>
          </w:p>
          <w:p w:rsidR="00CC456A" w:rsidRPr="002A143A" w:rsidRDefault="00CC456A" w:rsidP="00CC456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</w:rPr>
            </w:pPr>
            <w:r w:rsidRPr="002A143A">
              <w:rPr>
                <w:rFonts w:ascii="Times New Roman" w:eastAsia="Times New Roman" w:hAnsi="Times New Roman" w:cs="Times New Roman"/>
                <w:b/>
                <w:i/>
                <w:iCs/>
                <w:color w:val="222222"/>
                <w:sz w:val="20"/>
                <w:szCs w:val="20"/>
                <w:bdr w:val="none" w:sz="0" w:space="0" w:color="auto" w:frame="1"/>
              </w:rPr>
              <w:t>Открыть рот.</w:t>
            </w:r>
            <w:r w:rsidRPr="002A143A"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</w:rPr>
              <w:t xml:space="preserve"> Ш</w:t>
            </w:r>
            <w:r w:rsidRPr="002A143A">
              <w:rPr>
                <w:rFonts w:ascii="Times New Roman" w:eastAsia="Times New Roman" w:hAnsi="Times New Roman" w:cs="Times New Roman"/>
                <w:b/>
                <w:i/>
                <w:iCs/>
                <w:color w:val="222222"/>
                <w:sz w:val="20"/>
                <w:szCs w:val="20"/>
                <w:bdr w:val="none" w:sz="0" w:space="0" w:color="auto" w:frame="1"/>
              </w:rPr>
              <w:t>ирокий расслабленный язык поднять к верхней губе. Прогнуть среднюю часть языка</w:t>
            </w:r>
            <w:proofErr w:type="gramStart"/>
            <w:r w:rsidRPr="002A143A">
              <w:rPr>
                <w:rFonts w:ascii="Times New Roman" w:eastAsia="Times New Roman" w:hAnsi="Times New Roman" w:cs="Times New Roman"/>
                <w:b/>
                <w:i/>
                <w:iCs/>
                <w:color w:val="222222"/>
                <w:sz w:val="20"/>
                <w:szCs w:val="20"/>
                <w:bdr w:val="none" w:sz="0" w:space="0" w:color="auto" w:frame="1"/>
              </w:rPr>
              <w:t xml:space="preserve"> ,</w:t>
            </w:r>
            <w:proofErr w:type="gramEnd"/>
            <w:r w:rsidRPr="002A143A">
              <w:rPr>
                <w:rFonts w:ascii="Times New Roman" w:eastAsia="Times New Roman" w:hAnsi="Times New Roman" w:cs="Times New Roman"/>
                <w:b/>
                <w:i/>
                <w:iCs/>
                <w:color w:val="222222"/>
                <w:sz w:val="20"/>
                <w:szCs w:val="20"/>
                <w:bdr w:val="none" w:sz="0" w:space="0" w:color="auto" w:frame="1"/>
              </w:rPr>
              <w:t xml:space="preserve"> загнув кверху боковые края.</w:t>
            </w:r>
          </w:p>
          <w:p w:rsidR="00CC456A" w:rsidRDefault="00CC456A" w:rsidP="00CC456A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0"/>
                <w:szCs w:val="20"/>
              </w:rPr>
            </w:pPr>
          </w:p>
          <w:p w:rsidR="00CC456A" w:rsidRDefault="00CC456A" w:rsidP="00CC456A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0"/>
                <w:szCs w:val="20"/>
              </w:rPr>
            </w:pPr>
          </w:p>
          <w:p w:rsidR="00CC456A" w:rsidRDefault="00CC456A" w:rsidP="00CC456A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0"/>
                <w:szCs w:val="20"/>
              </w:rPr>
            </w:pPr>
          </w:p>
          <w:p w:rsidR="00CC456A" w:rsidRDefault="00CC456A" w:rsidP="00CC456A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9722E7">
              <w:rPr>
                <w:rFonts w:ascii="Tahoma" w:eastAsia="Times New Roman" w:hAnsi="Tahoma" w:cs="Tahoma"/>
                <w:noProof/>
                <w:color w:val="222222"/>
                <w:sz w:val="24"/>
                <w:szCs w:val="24"/>
              </w:rPr>
              <w:drawing>
                <wp:inline distT="0" distB="0" distL="0" distR="0">
                  <wp:extent cx="2356485" cy="1219200"/>
                  <wp:effectExtent l="0" t="0" r="5715" b="0"/>
                  <wp:docPr id="8" name="Рисунок 8" descr="Артикуляционное упражнение &quot;Чашеч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Артикуляционное упражнение &quot;Чашечк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503" cy="122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456A" w:rsidRDefault="00CC456A" w:rsidP="00CC456A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0"/>
                <w:szCs w:val="20"/>
              </w:rPr>
            </w:pPr>
          </w:p>
          <w:p w:rsidR="00AF67D0" w:rsidRDefault="00AF67D0" w:rsidP="00CC456A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0"/>
                <w:szCs w:val="20"/>
              </w:rPr>
            </w:pPr>
          </w:p>
          <w:p w:rsidR="00AF67D0" w:rsidRDefault="00AF67D0" w:rsidP="00CC456A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0"/>
                <w:szCs w:val="20"/>
              </w:rPr>
            </w:pPr>
          </w:p>
          <w:p w:rsidR="00AF67D0" w:rsidRDefault="00AF67D0" w:rsidP="00CC456A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0"/>
                <w:szCs w:val="20"/>
              </w:rPr>
            </w:pPr>
          </w:p>
          <w:p w:rsidR="00AF67D0" w:rsidRDefault="00AF67D0" w:rsidP="00CC456A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0"/>
                <w:szCs w:val="20"/>
              </w:rPr>
            </w:pPr>
          </w:p>
          <w:p w:rsidR="002A143A" w:rsidRDefault="002A143A" w:rsidP="00CC456A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0"/>
                <w:szCs w:val="20"/>
              </w:rPr>
            </w:pPr>
          </w:p>
          <w:p w:rsidR="002A143A" w:rsidRDefault="002A143A" w:rsidP="00CC456A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0"/>
                <w:szCs w:val="20"/>
              </w:rPr>
            </w:pPr>
          </w:p>
          <w:p w:rsidR="002A143A" w:rsidRDefault="002A143A" w:rsidP="00CC456A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0"/>
                <w:szCs w:val="20"/>
              </w:rPr>
            </w:pPr>
          </w:p>
          <w:p w:rsidR="00CC456A" w:rsidRDefault="00CC456A" w:rsidP="00CC456A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0"/>
                <w:szCs w:val="20"/>
              </w:rPr>
            </w:pPr>
          </w:p>
          <w:p w:rsidR="001428A6" w:rsidRPr="002A143A" w:rsidRDefault="002A143A" w:rsidP="00CC456A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6A78E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«Грибок</w:t>
            </w:r>
            <w:r w:rsidR="001428A6" w:rsidRPr="002A143A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>»</w:t>
            </w:r>
          </w:p>
          <w:p w:rsidR="001428A6" w:rsidRPr="00AF67D0" w:rsidRDefault="001428A6" w:rsidP="001428A6">
            <w:pPr>
              <w:pStyle w:val="a7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AF67D0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Улыбнуться, открыть рот. Присосать широкий язычок к небу. Если ребенку не удается присосать язык, то можно пощелкать языком, как в упражнении «Лошадка». В пощелкивании улавливается нужное движение языка.</w:t>
            </w:r>
          </w:p>
          <w:p w:rsidR="001428A6" w:rsidRDefault="001428A6" w:rsidP="001428A6">
            <w:r w:rsidRPr="001428A6">
              <w:rPr>
                <w:noProof/>
              </w:rPr>
              <w:drawing>
                <wp:inline distT="0" distB="0" distL="0" distR="0">
                  <wp:extent cx="3152775" cy="1962150"/>
                  <wp:effectExtent l="19050" t="0" r="0" b="0"/>
                  <wp:docPr id="6" name="Рисунок 1" descr="__933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7" descr="__93357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906" cy="1963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</w:tcPr>
          <w:p w:rsidR="009549EB" w:rsidRDefault="009549EB"/>
          <w:p w:rsidR="009549EB" w:rsidRDefault="009549EB"/>
          <w:p w:rsidR="009549EB" w:rsidRDefault="009549EB"/>
          <w:p w:rsidR="00BD194E" w:rsidRPr="00AF67D0" w:rsidRDefault="00BD194E" w:rsidP="00BD194E">
            <w:pPr>
              <w:shd w:val="clear" w:color="auto" w:fill="FFFFFF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color w:val="222222"/>
                <w:kern w:val="36"/>
                <w:sz w:val="32"/>
                <w:szCs w:val="32"/>
              </w:rPr>
            </w:pPr>
            <w:r w:rsidRPr="00AF67D0">
              <w:rPr>
                <w:rFonts w:ascii="Times New Roman" w:eastAsia="Times New Roman" w:hAnsi="Times New Roman" w:cs="Times New Roman"/>
                <w:b/>
                <w:bCs/>
                <w:color w:val="222222"/>
                <w:kern w:val="36"/>
                <w:sz w:val="32"/>
                <w:szCs w:val="32"/>
              </w:rPr>
              <w:t xml:space="preserve">Артикуляционная гимнастика для </w:t>
            </w:r>
          </w:p>
          <w:p w:rsidR="00BD194E" w:rsidRPr="00AF67D0" w:rsidRDefault="00BD194E" w:rsidP="00BD194E">
            <w:pPr>
              <w:shd w:val="clear" w:color="auto" w:fill="FFFFFF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color w:val="222222"/>
                <w:kern w:val="36"/>
                <w:sz w:val="32"/>
                <w:szCs w:val="32"/>
              </w:rPr>
            </w:pPr>
            <w:r w:rsidRPr="00AF67D0">
              <w:rPr>
                <w:rFonts w:ascii="Times New Roman" w:eastAsia="Times New Roman" w:hAnsi="Times New Roman" w:cs="Times New Roman"/>
                <w:b/>
                <w:bCs/>
                <w:color w:val="222222"/>
                <w:kern w:val="36"/>
                <w:sz w:val="32"/>
                <w:szCs w:val="32"/>
              </w:rPr>
              <w:t>постановки шипящих звуков</w:t>
            </w:r>
          </w:p>
          <w:p w:rsidR="009549EB" w:rsidRDefault="009549EB" w:rsidP="009549EB">
            <w:pPr>
              <w:jc w:val="right"/>
            </w:pPr>
          </w:p>
          <w:p w:rsidR="009549EB" w:rsidRDefault="009549EB" w:rsidP="009549EB">
            <w:pPr>
              <w:jc w:val="right"/>
            </w:pPr>
          </w:p>
          <w:p w:rsidR="002A143A" w:rsidRDefault="002A143A" w:rsidP="009549EB">
            <w:pPr>
              <w:jc w:val="right"/>
            </w:pPr>
          </w:p>
          <w:p w:rsidR="002A143A" w:rsidRDefault="002A143A" w:rsidP="009549EB">
            <w:pPr>
              <w:jc w:val="right"/>
            </w:pPr>
          </w:p>
          <w:p w:rsidR="009549EB" w:rsidRDefault="009549EB" w:rsidP="00037C80"/>
          <w:p w:rsidR="009549EB" w:rsidRDefault="00AF67D0" w:rsidP="009549EB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2541599" cy="2777925"/>
                  <wp:effectExtent l="0" t="0" r="0" b="0"/>
                  <wp:docPr id="3" name="Рисунок 3" descr="Артикуляционная гимнаст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ртикуляционная гимнаст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886" cy="2786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49EB" w:rsidRDefault="009549EB" w:rsidP="009549EB">
            <w:pPr>
              <w:jc w:val="right"/>
            </w:pPr>
          </w:p>
          <w:p w:rsidR="009549EB" w:rsidRDefault="009549EB" w:rsidP="009549EB">
            <w:pPr>
              <w:jc w:val="right"/>
            </w:pPr>
          </w:p>
          <w:p w:rsidR="009549EB" w:rsidRDefault="009549EB" w:rsidP="009549EB">
            <w:pPr>
              <w:jc w:val="right"/>
            </w:pPr>
          </w:p>
          <w:p w:rsidR="00AF67D0" w:rsidRDefault="00AF67D0" w:rsidP="009549EB">
            <w:pPr>
              <w:jc w:val="right"/>
            </w:pPr>
          </w:p>
          <w:p w:rsidR="00AF67D0" w:rsidRDefault="00AF67D0" w:rsidP="002A143A"/>
          <w:p w:rsidR="00AF67D0" w:rsidRDefault="00AF67D0" w:rsidP="009549EB">
            <w:pPr>
              <w:jc w:val="right"/>
            </w:pPr>
          </w:p>
          <w:p w:rsidR="009549EB" w:rsidRDefault="00BD194E" w:rsidP="006A78E0">
            <w:r>
              <w:t>Составитель:</w:t>
            </w:r>
          </w:p>
          <w:p w:rsidR="009549EB" w:rsidRDefault="009549EB" w:rsidP="006A78E0">
            <w:r>
              <w:t>Учитель-логопед</w:t>
            </w:r>
          </w:p>
          <w:p w:rsidR="00BD194E" w:rsidRDefault="00BD194E" w:rsidP="009549EB">
            <w:pPr>
              <w:jc w:val="right"/>
            </w:pPr>
            <w:r>
              <w:t>МАОУ «</w:t>
            </w:r>
            <w:proofErr w:type="spellStart"/>
            <w:r>
              <w:t>Подгорнская</w:t>
            </w:r>
            <w:proofErr w:type="spellEnd"/>
            <w:r>
              <w:t xml:space="preserve"> СОШ»</w:t>
            </w:r>
          </w:p>
          <w:p w:rsidR="00457511" w:rsidRDefault="00BD194E" w:rsidP="006A78E0">
            <w:proofErr w:type="spellStart"/>
            <w:r>
              <w:t>Баландина</w:t>
            </w:r>
            <w:proofErr w:type="spellEnd"/>
            <w:r>
              <w:t xml:space="preserve"> Ю.В</w:t>
            </w:r>
            <w:r w:rsidR="009549EB">
              <w:t>.</w:t>
            </w:r>
          </w:p>
          <w:p w:rsidR="00457511" w:rsidRDefault="00457511" w:rsidP="00037C80">
            <w:pPr>
              <w:jc w:val="center"/>
            </w:pPr>
          </w:p>
          <w:p w:rsidR="00457511" w:rsidRDefault="00457511" w:rsidP="00037C80">
            <w:pPr>
              <w:jc w:val="center"/>
            </w:pPr>
          </w:p>
        </w:tc>
      </w:tr>
      <w:tr w:rsidR="00037C80" w:rsidTr="00AF67D0">
        <w:tc>
          <w:tcPr>
            <w:tcW w:w="7196" w:type="dxa"/>
          </w:tcPr>
          <w:p w:rsidR="00457511" w:rsidRPr="00524DEA" w:rsidRDefault="00457511" w:rsidP="00362644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524DEA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bdr w:val="none" w:sz="0" w:space="0" w:color="auto" w:frame="1"/>
              </w:rPr>
              <w:lastRenderedPageBreak/>
              <w:t>Артикуляционная гимнастика</w:t>
            </w:r>
            <w:r w:rsidRPr="00524DE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 для шипящих звуков – это комплекс упражнений для подготовки органов артикуляции (языка, губ, щек, мягкого неба) к постановке шипящих звуков Ш, Ж, Ч, Щ.</w:t>
            </w:r>
          </w:p>
          <w:p w:rsidR="00457511" w:rsidRPr="00524DEA" w:rsidRDefault="00457511" w:rsidP="00457511">
            <w:pPr>
              <w:shd w:val="clear" w:color="auto" w:fill="FFFFFF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</w:pPr>
            <w:r w:rsidRPr="00524DEA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>Техника выполнения упражнений:</w:t>
            </w:r>
          </w:p>
          <w:p w:rsidR="00457511" w:rsidRPr="00524DEA" w:rsidRDefault="00457511" w:rsidP="00457511">
            <w:pPr>
              <w:numPr>
                <w:ilvl w:val="0"/>
                <w:numId w:val="3"/>
              </w:numPr>
              <w:shd w:val="clear" w:color="auto" w:fill="FFFFFF"/>
              <w:ind w:left="750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524DE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начинать проводить артикуляционную гимнастику необходимо обязательно перед зеркалом и ежедневно;</w:t>
            </w:r>
          </w:p>
          <w:p w:rsidR="00457511" w:rsidRPr="00524DEA" w:rsidRDefault="00457511" w:rsidP="00457511">
            <w:pPr>
              <w:numPr>
                <w:ilvl w:val="0"/>
                <w:numId w:val="3"/>
              </w:numPr>
              <w:shd w:val="clear" w:color="auto" w:fill="FFFFFF"/>
              <w:ind w:left="750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524DE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лучше выполнять упражнения </w:t>
            </w:r>
            <w:r w:rsidRPr="00524DEA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bdr w:val="none" w:sz="0" w:space="0" w:color="auto" w:frame="1"/>
              </w:rPr>
              <w:t>3-4 раза в день по 3-5 минут</w:t>
            </w:r>
            <w:r w:rsidRPr="00524DE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;</w:t>
            </w:r>
          </w:p>
          <w:p w:rsidR="00457511" w:rsidRPr="00524DEA" w:rsidRDefault="00457511" w:rsidP="00457511">
            <w:pPr>
              <w:numPr>
                <w:ilvl w:val="0"/>
                <w:numId w:val="3"/>
              </w:numPr>
              <w:shd w:val="clear" w:color="auto" w:fill="FFFFFF"/>
              <w:ind w:left="750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524DE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не следует предлагать детям более 2-3 упражнений за раз;</w:t>
            </w:r>
          </w:p>
          <w:p w:rsidR="00457511" w:rsidRPr="00524DEA" w:rsidRDefault="00457511" w:rsidP="00457511">
            <w:pPr>
              <w:numPr>
                <w:ilvl w:val="0"/>
                <w:numId w:val="3"/>
              </w:numPr>
              <w:shd w:val="clear" w:color="auto" w:fill="FFFFFF"/>
              <w:ind w:left="750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524DE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каждое упражнение выполняется 5-7 раз, статические упражнения (упражнения на удержание артикуляционной позы) выполняется по 5-10 секунд.</w:t>
            </w:r>
          </w:p>
          <w:p w:rsidR="00457511" w:rsidRPr="00524DEA" w:rsidRDefault="00457511" w:rsidP="00457511">
            <w:pPr>
              <w:numPr>
                <w:ilvl w:val="0"/>
                <w:numId w:val="3"/>
              </w:numPr>
              <w:shd w:val="clear" w:color="auto" w:fill="FFFFFF"/>
              <w:ind w:left="750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524DE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артикуляционные упражнения следует выполнять до тех пор, пока ребенок не станет произносить звуки Ш, Ж, Ч, Щ правильно;</w:t>
            </w:r>
          </w:p>
          <w:p w:rsidR="00457511" w:rsidRPr="00524DEA" w:rsidRDefault="00457511" w:rsidP="00457511">
            <w:pPr>
              <w:numPr>
                <w:ilvl w:val="0"/>
                <w:numId w:val="3"/>
              </w:numPr>
              <w:shd w:val="clear" w:color="auto" w:fill="FFFFFF"/>
              <w:ind w:left="750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524DE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рекомендуется данные упражнения проводить и на этапе автоматизации звуков, как разминку перед речевым материалом.</w:t>
            </w:r>
          </w:p>
          <w:p w:rsidR="00037C80" w:rsidRPr="007D3B20" w:rsidRDefault="00037C80" w:rsidP="007D3B2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9" w:type="dxa"/>
          </w:tcPr>
          <w:p w:rsidR="009B2891" w:rsidRDefault="009B2891" w:rsidP="00457511">
            <w:pPr>
              <w:pStyle w:val="a7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0"/>
                <w:szCs w:val="20"/>
              </w:rPr>
            </w:pPr>
          </w:p>
          <w:p w:rsidR="004E7C66" w:rsidRPr="002A143A" w:rsidRDefault="004E7C66" w:rsidP="004E7C66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</w:rPr>
            </w:pPr>
            <w:r w:rsidRPr="002A143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2222"/>
                <w:sz w:val="24"/>
                <w:szCs w:val="24"/>
                <w:bdr w:val="none" w:sz="0" w:space="0" w:color="auto" w:frame="1"/>
              </w:rPr>
              <w:t>«</w:t>
            </w:r>
            <w:r w:rsidRPr="002A143A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bdr w:val="none" w:sz="0" w:space="0" w:color="auto" w:frame="1"/>
              </w:rPr>
              <w:t>Чистим зубы»</w:t>
            </w:r>
          </w:p>
          <w:p w:rsidR="004E7C66" w:rsidRPr="00362644" w:rsidRDefault="00AF67D0" w:rsidP="002A143A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62644">
              <w:rPr>
                <w:rFonts w:ascii="Times New Roman" w:eastAsia="Times New Roman" w:hAnsi="Times New Roman" w:cs="Times New Roman"/>
                <w:i/>
                <w:iCs/>
                <w:color w:val="222222"/>
                <w:sz w:val="20"/>
                <w:szCs w:val="20"/>
                <w:bdr w:val="none" w:sz="0" w:space="0" w:color="auto" w:frame="1"/>
              </w:rPr>
              <w:t>У</w:t>
            </w:r>
            <w:r w:rsidR="002A143A" w:rsidRPr="00362644">
              <w:rPr>
                <w:rFonts w:ascii="Times New Roman" w:eastAsia="Times New Roman" w:hAnsi="Times New Roman" w:cs="Times New Roman"/>
                <w:i/>
                <w:iCs/>
                <w:color w:val="222222"/>
                <w:sz w:val="20"/>
                <w:szCs w:val="20"/>
                <w:bdr w:val="none" w:sz="0" w:space="0" w:color="auto" w:frame="1"/>
              </w:rPr>
              <w:t>лыбнуться, открыть рот. К</w:t>
            </w:r>
            <w:r w:rsidR="004E7C66" w:rsidRPr="00362644">
              <w:rPr>
                <w:rFonts w:ascii="Times New Roman" w:eastAsia="Times New Roman" w:hAnsi="Times New Roman" w:cs="Times New Roman"/>
                <w:i/>
                <w:iCs/>
                <w:color w:val="222222"/>
                <w:sz w:val="20"/>
                <w:szCs w:val="20"/>
                <w:bdr w:val="none" w:sz="0" w:space="0" w:color="auto" w:frame="1"/>
              </w:rPr>
              <w:t>ончиком языка с внутренней стороны «почистить»верхние </w:t>
            </w:r>
            <w:r w:rsidR="002A143A" w:rsidRPr="00362644">
              <w:rPr>
                <w:rFonts w:ascii="Times New Roman" w:eastAsia="Times New Roman" w:hAnsi="Times New Roman" w:cs="Times New Roman"/>
                <w:i/>
                <w:iCs/>
                <w:color w:val="222222"/>
                <w:sz w:val="20"/>
                <w:szCs w:val="20"/>
                <w:bdr w:val="none" w:sz="0" w:space="0" w:color="auto" w:frame="1"/>
              </w:rPr>
              <w:t>зубы. Д</w:t>
            </w:r>
            <w:r w:rsidR="004E7C66" w:rsidRPr="00362644">
              <w:rPr>
                <w:rFonts w:ascii="Times New Roman" w:eastAsia="Times New Roman" w:hAnsi="Times New Roman" w:cs="Times New Roman"/>
                <w:i/>
                <w:iCs/>
                <w:color w:val="222222"/>
                <w:sz w:val="20"/>
                <w:szCs w:val="20"/>
                <w:bdr w:val="none" w:sz="0" w:space="0" w:color="auto" w:frame="1"/>
              </w:rPr>
              <w:t>елать движения языком сначала из ст</w:t>
            </w:r>
            <w:r w:rsidRPr="00362644">
              <w:rPr>
                <w:rFonts w:ascii="Times New Roman" w:eastAsia="Times New Roman" w:hAnsi="Times New Roman" w:cs="Times New Roman"/>
                <w:i/>
                <w:iCs/>
                <w:color w:val="222222"/>
                <w:sz w:val="20"/>
                <w:szCs w:val="20"/>
                <w:bdr w:val="none" w:sz="0" w:space="0" w:color="auto" w:frame="1"/>
              </w:rPr>
              <w:t>ороны в сторону, потом сверху –</w:t>
            </w:r>
            <w:r w:rsidR="004E7C66" w:rsidRPr="00362644">
              <w:rPr>
                <w:rFonts w:ascii="Times New Roman" w:eastAsia="Times New Roman" w:hAnsi="Times New Roman" w:cs="Times New Roman"/>
                <w:i/>
                <w:iCs/>
                <w:color w:val="222222"/>
                <w:sz w:val="20"/>
                <w:szCs w:val="20"/>
                <w:bdr w:val="none" w:sz="0" w:space="0" w:color="auto" w:frame="1"/>
              </w:rPr>
              <w:t>вниз</w:t>
            </w:r>
            <w:r w:rsidR="002A143A" w:rsidRPr="00362644">
              <w:rPr>
                <w:rFonts w:ascii="Times New Roman" w:eastAsia="Times New Roman" w:hAnsi="Times New Roman" w:cs="Times New Roman"/>
                <w:i/>
                <w:iCs/>
                <w:color w:val="222222"/>
                <w:sz w:val="20"/>
                <w:szCs w:val="20"/>
                <w:bdr w:val="none" w:sz="0" w:space="0" w:color="auto" w:frame="1"/>
              </w:rPr>
              <w:t>.</w:t>
            </w:r>
            <w:r w:rsidR="004E7C66" w:rsidRPr="00362644">
              <w:rPr>
                <w:rFonts w:ascii="Times New Roman" w:eastAsia="Times New Roman" w:hAnsi="Times New Roman" w:cs="Times New Roman"/>
                <w:i/>
                <w:iCs/>
                <w:color w:val="222222"/>
                <w:sz w:val="20"/>
                <w:szCs w:val="20"/>
                <w:bdr w:val="none" w:sz="0" w:space="0" w:color="auto" w:frame="1"/>
              </w:rPr>
              <w:t>нижняя челюсть при этом не двигается.</w:t>
            </w:r>
          </w:p>
          <w:p w:rsidR="004E7C66" w:rsidRDefault="004E7C66" w:rsidP="00F12BDD">
            <w:pPr>
              <w:rPr>
                <w:noProof/>
              </w:rPr>
            </w:pPr>
          </w:p>
          <w:p w:rsidR="004E7C66" w:rsidRDefault="004E7C66" w:rsidP="00F12BDD">
            <w:pPr>
              <w:rPr>
                <w:noProof/>
              </w:rPr>
            </w:pPr>
          </w:p>
          <w:p w:rsidR="004E7C66" w:rsidRDefault="004E7C66" w:rsidP="00F12BDD">
            <w:pPr>
              <w:rPr>
                <w:noProof/>
              </w:rPr>
            </w:pPr>
            <w:r w:rsidRPr="009722E7">
              <w:rPr>
                <w:rFonts w:ascii="Tahoma" w:eastAsia="Times New Roman" w:hAnsi="Tahoma" w:cs="Tahoma"/>
                <w:noProof/>
                <w:color w:val="222222"/>
                <w:sz w:val="24"/>
                <w:szCs w:val="24"/>
              </w:rPr>
              <w:drawing>
                <wp:inline distT="0" distB="0" distL="0" distR="0">
                  <wp:extent cx="2438400" cy="2028825"/>
                  <wp:effectExtent l="0" t="0" r="0" b="9525"/>
                  <wp:docPr id="7" name="Рисунок 7" descr="Артикуляционное упражнение &quot;Чистим зубы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Артикуляционное упражнение &quot;Чистим зубы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044" cy="2059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644" w:rsidRDefault="00362644" w:rsidP="00F12BDD">
            <w:bookmarkStart w:id="0" w:name="_GoBack"/>
            <w:bookmarkEnd w:id="0"/>
          </w:p>
          <w:p w:rsidR="00362644" w:rsidRDefault="00362644" w:rsidP="00F12BDD"/>
          <w:p w:rsidR="00362644" w:rsidRDefault="00362644" w:rsidP="00F12BDD"/>
          <w:p w:rsidR="00362644" w:rsidRDefault="00362644" w:rsidP="00F12BDD"/>
          <w:p w:rsidR="00362644" w:rsidRPr="00362644" w:rsidRDefault="00362644" w:rsidP="00362644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</w:rPr>
            </w:pPr>
            <w:r w:rsidRPr="00362644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bdr w:val="none" w:sz="0" w:space="0" w:color="auto" w:frame="1"/>
              </w:rPr>
              <w:t>«Гармошка»</w:t>
            </w:r>
          </w:p>
          <w:p w:rsidR="00362644" w:rsidRDefault="00362644" w:rsidP="0036264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222222"/>
                <w:sz w:val="20"/>
                <w:szCs w:val="20"/>
                <w:bdr w:val="none" w:sz="0" w:space="0" w:color="auto" w:frame="1"/>
              </w:rPr>
            </w:pPr>
            <w:r w:rsidRPr="00362644">
              <w:rPr>
                <w:rFonts w:ascii="Times New Roman" w:eastAsia="Times New Roman" w:hAnsi="Times New Roman" w:cs="Times New Roman"/>
                <w:i/>
                <w:iCs/>
                <w:color w:val="222222"/>
                <w:sz w:val="20"/>
                <w:szCs w:val="20"/>
                <w:bdr w:val="none" w:sz="0" w:space="0" w:color="auto" w:frame="1"/>
              </w:rPr>
              <w:t>Улыбнуться.</w:t>
            </w:r>
            <w:r w:rsidRPr="0036264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С</w:t>
            </w:r>
            <w:r w:rsidRPr="00362644">
              <w:rPr>
                <w:rFonts w:ascii="Times New Roman" w:eastAsia="Times New Roman" w:hAnsi="Times New Roman" w:cs="Times New Roman"/>
                <w:i/>
                <w:iCs/>
                <w:color w:val="222222"/>
                <w:sz w:val="20"/>
                <w:szCs w:val="20"/>
                <w:bdr w:val="none" w:sz="0" w:space="0" w:color="auto" w:frame="1"/>
              </w:rPr>
              <w:t>делать «грибочек» (т. е. присосать широкий язык к нёбу).</w:t>
            </w:r>
            <w:r w:rsidRPr="0036264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Н</w:t>
            </w:r>
            <w:r w:rsidRPr="00362644">
              <w:rPr>
                <w:rFonts w:ascii="Times New Roman" w:eastAsia="Times New Roman" w:hAnsi="Times New Roman" w:cs="Times New Roman"/>
                <w:i/>
                <w:iCs/>
                <w:color w:val="222222"/>
                <w:sz w:val="20"/>
                <w:szCs w:val="20"/>
                <w:bdr w:val="none" w:sz="0" w:space="0" w:color="auto" w:frame="1"/>
              </w:rPr>
              <w:t>е отрывая язык, открывать и закрывать рот (зубы не смыкать).</w:t>
            </w:r>
          </w:p>
          <w:p w:rsidR="00362644" w:rsidRDefault="00362644" w:rsidP="0036264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222222"/>
                <w:sz w:val="20"/>
                <w:szCs w:val="20"/>
                <w:bdr w:val="none" w:sz="0" w:space="0" w:color="auto" w:frame="1"/>
              </w:rPr>
            </w:pPr>
          </w:p>
          <w:p w:rsidR="00362644" w:rsidRPr="00362644" w:rsidRDefault="00362644" w:rsidP="0036264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</w:p>
          <w:p w:rsidR="00457511" w:rsidRPr="00F12BDD" w:rsidRDefault="00362644" w:rsidP="00F12BDD">
            <w:r w:rsidRPr="009722E7">
              <w:rPr>
                <w:rFonts w:ascii="Tahoma" w:eastAsia="Times New Roman" w:hAnsi="Tahoma" w:cs="Tahoma"/>
                <w:noProof/>
                <w:color w:val="222222"/>
                <w:sz w:val="24"/>
                <w:szCs w:val="24"/>
              </w:rPr>
              <w:drawing>
                <wp:inline distT="0" distB="0" distL="0" distR="0">
                  <wp:extent cx="2818130" cy="1747777"/>
                  <wp:effectExtent l="0" t="0" r="0" b="0"/>
                  <wp:docPr id="10" name="Рисунок 10" descr="Артикуляционное упражнение &quot;Гармош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Артикуляционное упражнение &quot;Гармошк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338" cy="1798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</w:tcPr>
          <w:p w:rsidR="002A143A" w:rsidRDefault="002A143A">
            <w:pP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bdr w:val="none" w:sz="0" w:space="0" w:color="auto" w:frame="1"/>
              </w:rPr>
            </w:pPr>
          </w:p>
          <w:p w:rsidR="00E5236B" w:rsidRPr="00362644" w:rsidRDefault="004E7C66" w:rsidP="003626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2644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bdr w:val="none" w:sz="0" w:space="0" w:color="auto" w:frame="1"/>
              </w:rPr>
              <w:t>«Вкусное варенье</w:t>
            </w:r>
            <w:r w:rsidRPr="00362644">
              <w:rPr>
                <w:rFonts w:ascii="Times New Roman" w:eastAsia="Times New Roman" w:hAnsi="Times New Roman" w:cs="Times New Roman"/>
                <w:b/>
                <w:bCs/>
                <w:color w:val="222222"/>
                <w:sz w:val="20"/>
                <w:szCs w:val="20"/>
                <w:bdr w:val="none" w:sz="0" w:space="0" w:color="auto" w:frame="1"/>
              </w:rPr>
              <w:t>»</w:t>
            </w:r>
          </w:p>
          <w:p w:rsidR="004E7C66" w:rsidRPr="00362644" w:rsidRDefault="004E7C6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C66" w:rsidRPr="00362644" w:rsidRDefault="002A143A" w:rsidP="002A143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62644">
              <w:rPr>
                <w:rFonts w:ascii="Times New Roman" w:eastAsia="Times New Roman" w:hAnsi="Times New Roman" w:cs="Times New Roman"/>
                <w:i/>
                <w:iCs/>
                <w:color w:val="222222"/>
                <w:sz w:val="20"/>
                <w:szCs w:val="20"/>
                <w:bdr w:val="none" w:sz="0" w:space="0" w:color="auto" w:frame="1"/>
              </w:rPr>
              <w:t>Улыбнуться, рот открыть.</w:t>
            </w:r>
            <w:r w:rsidRPr="0036264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М</w:t>
            </w:r>
            <w:r w:rsidR="004E7C66" w:rsidRPr="00362644">
              <w:rPr>
                <w:rFonts w:ascii="Times New Roman" w:eastAsia="Times New Roman" w:hAnsi="Times New Roman" w:cs="Times New Roman"/>
                <w:i/>
                <w:iCs/>
                <w:color w:val="222222"/>
                <w:sz w:val="20"/>
                <w:szCs w:val="20"/>
                <w:bdr w:val="none" w:sz="0" w:space="0" w:color="auto" w:frame="1"/>
              </w:rPr>
              <w:t>едленно, не отрывая языка, облизать сначала верх</w:t>
            </w:r>
            <w:r w:rsidRPr="00362644">
              <w:rPr>
                <w:rFonts w:ascii="Times New Roman" w:eastAsia="Times New Roman" w:hAnsi="Times New Roman" w:cs="Times New Roman"/>
                <w:i/>
                <w:iCs/>
                <w:color w:val="222222"/>
                <w:sz w:val="20"/>
                <w:szCs w:val="20"/>
                <w:bdr w:val="none" w:sz="0" w:space="0" w:color="auto" w:frame="1"/>
              </w:rPr>
              <w:t>нюю, затем нижнюю губу по кругу.</w:t>
            </w:r>
          </w:p>
          <w:p w:rsidR="004E7C66" w:rsidRPr="00362644" w:rsidRDefault="002A143A" w:rsidP="002A143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62644">
              <w:rPr>
                <w:rFonts w:ascii="Times New Roman" w:eastAsia="Times New Roman" w:hAnsi="Times New Roman" w:cs="Times New Roman"/>
                <w:i/>
                <w:iCs/>
                <w:color w:val="222222"/>
                <w:sz w:val="20"/>
                <w:szCs w:val="20"/>
                <w:bdr w:val="none" w:sz="0" w:space="0" w:color="auto" w:frame="1"/>
              </w:rPr>
              <w:t>Н</w:t>
            </w:r>
            <w:r w:rsidR="004E7C66" w:rsidRPr="00362644">
              <w:rPr>
                <w:rFonts w:ascii="Times New Roman" w:eastAsia="Times New Roman" w:hAnsi="Times New Roman" w:cs="Times New Roman"/>
                <w:i/>
                <w:iCs/>
                <w:color w:val="222222"/>
                <w:sz w:val="20"/>
                <w:szCs w:val="20"/>
                <w:bdr w:val="none" w:sz="0" w:space="0" w:color="auto" w:frame="1"/>
              </w:rPr>
              <w:t>ижняя губа не должна обтя</w:t>
            </w:r>
            <w:r w:rsidR="00362644">
              <w:rPr>
                <w:rFonts w:ascii="Times New Roman" w:eastAsia="Times New Roman" w:hAnsi="Times New Roman" w:cs="Times New Roman"/>
                <w:i/>
                <w:iCs/>
                <w:color w:val="222222"/>
                <w:sz w:val="20"/>
                <w:szCs w:val="20"/>
                <w:bdr w:val="none" w:sz="0" w:space="0" w:color="auto" w:frame="1"/>
              </w:rPr>
              <w:t>гивать зубы (можно оттянуть ее </w:t>
            </w:r>
            <w:r w:rsidR="004E7C66" w:rsidRPr="00362644">
              <w:rPr>
                <w:rFonts w:ascii="Times New Roman" w:eastAsia="Times New Roman" w:hAnsi="Times New Roman" w:cs="Times New Roman"/>
                <w:i/>
                <w:iCs/>
                <w:color w:val="222222"/>
                <w:sz w:val="20"/>
                <w:szCs w:val="20"/>
                <w:bdr w:val="none" w:sz="0" w:space="0" w:color="auto" w:frame="1"/>
              </w:rPr>
              <w:t>вниз рукой).</w:t>
            </w:r>
          </w:p>
          <w:p w:rsidR="004E7C66" w:rsidRDefault="004E7C66"/>
          <w:p w:rsidR="004E7C66" w:rsidRDefault="004E7C66"/>
          <w:p w:rsidR="004E7C66" w:rsidRDefault="00362644">
            <w:r w:rsidRPr="009722E7">
              <w:rPr>
                <w:rFonts w:ascii="Tahoma" w:eastAsia="Times New Roman" w:hAnsi="Tahoma" w:cs="Tahoma"/>
                <w:noProof/>
                <w:color w:val="222222"/>
                <w:sz w:val="24"/>
                <w:szCs w:val="24"/>
              </w:rPr>
              <w:drawing>
                <wp:inline distT="0" distB="0" distL="0" distR="0">
                  <wp:extent cx="2463165" cy="1866900"/>
                  <wp:effectExtent l="0" t="0" r="0" b="0"/>
                  <wp:docPr id="2" name="Рисунок 2" descr="Артикуляционное упражнение &quot;Вкусное варенье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Артикуляционное упражнение &quot;Вкусное варенье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101" cy="188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C66" w:rsidRDefault="004E7C66"/>
          <w:p w:rsidR="004E7C66" w:rsidRDefault="004E7C66"/>
          <w:p w:rsidR="004E7C66" w:rsidRDefault="004E7C66"/>
          <w:p w:rsidR="00F12BDD" w:rsidRPr="006A78E0" w:rsidRDefault="00362644" w:rsidP="002A143A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A78E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«Месим тесто</w:t>
            </w:r>
            <w:r w:rsidR="00F12BDD" w:rsidRPr="006A78E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»</w:t>
            </w:r>
          </w:p>
          <w:p w:rsidR="00F12BDD" w:rsidRPr="00362644" w:rsidRDefault="00F12BDD" w:rsidP="00F12BDD">
            <w:pPr>
              <w:pStyle w:val="a7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362644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Улыбнуться, открыть рот,</w:t>
            </w:r>
            <w:r w:rsidR="002A143A" w:rsidRPr="00362644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 xml:space="preserve"> покусать язык зубами та-та-та. П</w:t>
            </w:r>
            <w:r w:rsidRPr="00362644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 xml:space="preserve">ошлёпать язык губами </w:t>
            </w:r>
            <w:proofErr w:type="spellStart"/>
            <w:r w:rsidRPr="00362644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пя-пя-пя</w:t>
            </w:r>
            <w:proofErr w:type="spellEnd"/>
            <w:r w:rsidR="002A143A" w:rsidRPr="00362644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. З</w:t>
            </w:r>
            <w:r w:rsidRPr="00362644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акусить язык зубами и протаскивать его сквозь зубы с усилием.</w:t>
            </w:r>
          </w:p>
          <w:p w:rsidR="00037C80" w:rsidRPr="00F12BDD" w:rsidRDefault="00F12BDD" w:rsidP="00F12BDD">
            <w:pPr>
              <w:pStyle w:val="a7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F12BDD">
              <w:rPr>
                <w:rFonts w:ascii="Times New Roman" w:hAnsi="Times New Roman" w:cs="Times New Roman"/>
                <w:b/>
                <w:i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990849" cy="2280213"/>
                  <wp:effectExtent l="0" t="0" r="0" b="0"/>
                  <wp:docPr id="14" name="Рисунок 14" descr="__205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8" name="Picture 7" descr="__20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314" cy="2285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0D19" w:rsidRDefault="004F0D19"/>
    <w:sectPr w:rsidR="004F0D19" w:rsidSect="009549EB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CB6256"/>
    <w:multiLevelType w:val="multilevel"/>
    <w:tmpl w:val="8D4C2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DC094B"/>
    <w:multiLevelType w:val="multilevel"/>
    <w:tmpl w:val="4D563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E526D8"/>
    <w:multiLevelType w:val="multilevel"/>
    <w:tmpl w:val="E684E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1844FCA"/>
    <w:multiLevelType w:val="multilevel"/>
    <w:tmpl w:val="9DA08C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172312"/>
    <w:multiLevelType w:val="multilevel"/>
    <w:tmpl w:val="50043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78C39DA"/>
    <w:multiLevelType w:val="multilevel"/>
    <w:tmpl w:val="1FC64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7DC4131"/>
    <w:multiLevelType w:val="multilevel"/>
    <w:tmpl w:val="88968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DBC0C2B"/>
    <w:multiLevelType w:val="multilevel"/>
    <w:tmpl w:val="D0863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549EB"/>
    <w:rsid w:val="00037C80"/>
    <w:rsid w:val="00105392"/>
    <w:rsid w:val="001428A6"/>
    <w:rsid w:val="002A143A"/>
    <w:rsid w:val="00362644"/>
    <w:rsid w:val="00367F4A"/>
    <w:rsid w:val="00457511"/>
    <w:rsid w:val="004A1573"/>
    <w:rsid w:val="004E7C66"/>
    <w:rsid w:val="004F0D19"/>
    <w:rsid w:val="005372D5"/>
    <w:rsid w:val="006A6650"/>
    <w:rsid w:val="006A78E0"/>
    <w:rsid w:val="007D3B20"/>
    <w:rsid w:val="009549EB"/>
    <w:rsid w:val="009B2891"/>
    <w:rsid w:val="00AF67D0"/>
    <w:rsid w:val="00B8511A"/>
    <w:rsid w:val="00BD194E"/>
    <w:rsid w:val="00C25495"/>
    <w:rsid w:val="00CC456A"/>
    <w:rsid w:val="00E5236B"/>
    <w:rsid w:val="00F12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F4A"/>
  </w:style>
  <w:style w:type="paragraph" w:styleId="3">
    <w:name w:val="heading 3"/>
    <w:basedOn w:val="a"/>
    <w:link w:val="30"/>
    <w:uiPriority w:val="9"/>
    <w:qFormat/>
    <w:rsid w:val="009549E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49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54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49E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549E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6">
    <w:name w:val="Hyperlink"/>
    <w:basedOn w:val="a0"/>
    <w:uiPriority w:val="99"/>
    <w:semiHidden/>
    <w:unhideWhenUsed/>
    <w:rsid w:val="009549EB"/>
    <w:rPr>
      <w:color w:val="0000FF"/>
      <w:u w:val="single"/>
    </w:rPr>
  </w:style>
  <w:style w:type="paragraph" w:customStyle="1" w:styleId="c2">
    <w:name w:val="c2"/>
    <w:basedOn w:val="a"/>
    <w:rsid w:val="00037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037C80"/>
  </w:style>
  <w:style w:type="character" w:customStyle="1" w:styleId="c4">
    <w:name w:val="c4"/>
    <w:basedOn w:val="a0"/>
    <w:rsid w:val="00037C80"/>
  </w:style>
  <w:style w:type="paragraph" w:styleId="a7">
    <w:name w:val="No Spacing"/>
    <w:uiPriority w:val="1"/>
    <w:qFormat/>
    <w:rsid w:val="009B289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1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Логопед</dc:creator>
  <cp:lastModifiedBy>Никитина</cp:lastModifiedBy>
  <cp:revision>2</cp:revision>
  <dcterms:created xsi:type="dcterms:W3CDTF">2025-01-20T07:33:00Z</dcterms:created>
  <dcterms:modified xsi:type="dcterms:W3CDTF">2025-01-20T07:33:00Z</dcterms:modified>
</cp:coreProperties>
</file>