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5" w:rsidRDefault="00F64743" w:rsidP="008C66E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-361950</wp:posOffset>
            </wp:positionV>
            <wp:extent cx="1914525" cy="1685925"/>
            <wp:effectExtent l="19050" t="0" r="9525" b="0"/>
            <wp:wrapNone/>
            <wp:docPr id="13" name="Рисунок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323" t="33955" r="3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6E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-361950</wp:posOffset>
            </wp:positionV>
            <wp:extent cx="3098165" cy="1114425"/>
            <wp:effectExtent l="19050" t="0" r="6985" b="0"/>
            <wp:wrapNone/>
            <wp:docPr id="2" name="Рисунок 1" descr="Кровотечение должно быть остановл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вотечение должно быть остановле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6E5" w:rsidRDefault="008C66E5" w:rsidP="008C66E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C66E5" w:rsidRPr="005A1F73" w:rsidRDefault="00A83C67" w:rsidP="008C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17.85pt;margin-top:23.25pt;width:174pt;height:24.75pt;z-index:-251656192"/>
        </w:pict>
      </w:r>
      <w:r w:rsidR="008C66E5">
        <w:rPr>
          <w:rFonts w:ascii="Times New Roman" w:hAnsi="Times New Roman" w:cs="Times New Roman"/>
          <w:b/>
          <w:noProof/>
          <w:sz w:val="28"/>
          <w:szCs w:val="28"/>
        </w:rPr>
        <w:t>Тромбоциты</w:t>
      </w:r>
    </w:p>
    <w:p w:rsidR="008C66E5" w:rsidRDefault="00A83C67" w:rsidP="008C66E5">
      <w:r>
        <w:rPr>
          <w:noProof/>
        </w:rPr>
        <w:pict>
          <v:shape id="_x0000_s1027" type="#_x0000_t176" style="position:absolute;margin-left:-17.85pt;margin-top:23.7pt;width:223.5pt;height:24.75pt;z-index:-251655168"/>
        </w:pict>
      </w:r>
      <w:r w:rsidR="008C66E5">
        <w:t>Живут:</w:t>
      </w:r>
    </w:p>
    <w:p w:rsidR="008C66E5" w:rsidRDefault="00A83C67" w:rsidP="008C66E5">
      <w:r>
        <w:rPr>
          <w:noProof/>
        </w:rPr>
        <w:pict>
          <v:shape id="_x0000_s1031" type="#_x0000_t176" style="position:absolute;margin-left:-17.85pt;margin-top:22.95pt;width:352.35pt;height:24.75pt;z-index:-251651072"/>
        </w:pict>
      </w:r>
      <w:r w:rsidR="008C66E5">
        <w:t>Количество в 1 мл</w:t>
      </w:r>
      <w:proofErr w:type="gramStart"/>
      <w:r w:rsidR="008C66E5">
        <w:t>.:</w:t>
      </w:r>
      <w:proofErr w:type="gramEnd"/>
    </w:p>
    <w:p w:rsidR="008C66E5" w:rsidRDefault="00A83C67" w:rsidP="008C66E5">
      <w:r>
        <w:rPr>
          <w:noProof/>
        </w:rPr>
        <w:pict>
          <v:shape id="_x0000_s1028" type="#_x0000_t176" style="position:absolute;margin-left:-17.85pt;margin-top:22.3pt;width:352.35pt;height:24.75pt;z-index:-251654144"/>
        </w:pict>
      </w:r>
      <w:r w:rsidR="008C66E5">
        <w:t>Строение:</w:t>
      </w:r>
    </w:p>
    <w:p w:rsidR="008C66E5" w:rsidRDefault="00A83C67" w:rsidP="008C66E5">
      <w:r>
        <w:rPr>
          <w:noProof/>
        </w:rPr>
        <w:pict>
          <v:shape id="_x0000_s1032" type="#_x0000_t176" style="position:absolute;margin-left:-17.85pt;margin-top:21.6pt;width:352.35pt;height:24.75pt;z-index:-251650048"/>
        </w:pict>
      </w:r>
      <w:r w:rsidR="008C66E5">
        <w:t>Образуются:</w:t>
      </w:r>
    </w:p>
    <w:p w:rsidR="008C66E5" w:rsidRDefault="00A83C67" w:rsidP="008C66E5">
      <w:r>
        <w:rPr>
          <w:noProof/>
        </w:rPr>
        <w:pict>
          <v:shape id="_x0000_s1030" type="#_x0000_t176" style="position:absolute;margin-left:-17.85pt;margin-top:20.9pt;width:352.35pt;height:24.75pt;z-index:-251652096"/>
        </w:pict>
      </w:r>
      <w:r w:rsidR="008C66E5">
        <w:t>Разрушаются:</w:t>
      </w:r>
    </w:p>
    <w:p w:rsidR="008C66E5" w:rsidRDefault="00A83C67" w:rsidP="008C66E5">
      <w:r>
        <w:rPr>
          <w:noProof/>
        </w:rPr>
        <w:pict>
          <v:shape id="_x0000_s1029" type="#_x0000_t176" style="position:absolute;margin-left:-17.85pt;margin-top:21.35pt;width:352.35pt;height:24.75pt;z-index:-251653120"/>
        </w:pict>
      </w:r>
      <w:r w:rsidR="008C66E5">
        <w:t>Содержат:</w:t>
      </w:r>
    </w:p>
    <w:p w:rsidR="008C66E5" w:rsidRDefault="008C66E5" w:rsidP="008C66E5">
      <w:r>
        <w:t>Функция:</w:t>
      </w:r>
    </w:p>
    <w:p w:rsidR="008C66E5" w:rsidRDefault="00A83C67" w:rsidP="008C66E5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3.6pt;margin-top:7.6pt;width:338.1pt;height:39pt;z-index:251668480" adj="760">
            <v:textbox>
              <w:txbxContent>
                <w:p w:rsidR="008C66E5" w:rsidRDefault="008C66E5" w:rsidP="008C66E5">
                  <w:r>
                    <w:t xml:space="preserve">Гемофилия - </w:t>
                  </w:r>
                </w:p>
              </w:txbxContent>
            </v:textbox>
          </v:shape>
        </w:pict>
      </w:r>
    </w:p>
    <w:p w:rsidR="008C66E5" w:rsidRDefault="008C66E5" w:rsidP="008C66E5"/>
    <w:p w:rsidR="008C66E5" w:rsidRDefault="008C66E5" w:rsidP="008C66E5"/>
    <w:p w:rsidR="008C66E5" w:rsidRDefault="008C66E5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92709</wp:posOffset>
            </wp:positionV>
            <wp:extent cx="4871293" cy="2028825"/>
            <wp:effectExtent l="171450" t="133350" r="367457" b="314325"/>
            <wp:wrapNone/>
            <wp:docPr id="5" name="Рисунок 4" descr="Что показывает анализ на тромбоциты? Расшифровка показателей, норма,  причины повышения и понижения тромбоцитов в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показывает анализ на тромбоциты? Расшифровка показателей, норма,  причины повышения и понижения тромбоцитов в кров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293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F67A5" w:rsidRDefault="008C66E5" w:rsidP="008C66E5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664075" cy="3867150"/>
            <wp:effectExtent l="19050" t="0" r="3175" b="0"/>
            <wp:docPr id="10" name="Рисунок 10" descr="Внутренняя среда организма. Кровь, её состав и функции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нутренняя среда организма. Кровь, её состав и функции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Установите правильную последовательность процессов, происходящих при свёртывании крови у человека. Запишите в таблицу соответствующую последовательность цифр.</w:t>
      </w:r>
    </w:p>
    <w:p w:rsidR="00893128" w:rsidRDefault="00893128" w:rsidP="00893128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образование тромба</w:t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взаимодействие тромбина с фибриногеном</w:t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разрушение тромбоцитов</w:t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повреждение стенки сосуда</w:t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образование фибрина</w:t>
      </w:r>
    </w:p>
    <w:p w:rsidR="00893128" w:rsidRDefault="00893128" w:rsidP="008931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образование протромбина</w:t>
      </w:r>
    </w:p>
    <w:p w:rsidR="008C66E5" w:rsidRDefault="008C66E5" w:rsidP="008C66E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1260"/>
        <w:gridCol w:w="1260"/>
        <w:gridCol w:w="1260"/>
        <w:gridCol w:w="1260"/>
        <w:gridCol w:w="1260"/>
        <w:gridCol w:w="1261"/>
      </w:tblGrid>
      <w:tr w:rsidR="00893128" w:rsidTr="00893128"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</w:tcPr>
          <w:p w:rsidR="00893128" w:rsidRDefault="00893128" w:rsidP="008C66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93128" w:rsidTr="00893128"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93128" w:rsidRDefault="00893128" w:rsidP="008C66E5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893128" w:rsidRDefault="00893128" w:rsidP="008C66E5">
            <w:pPr>
              <w:jc w:val="center"/>
              <w:rPr>
                <w:b/>
              </w:rPr>
            </w:pPr>
          </w:p>
        </w:tc>
      </w:tr>
    </w:tbl>
    <w:p w:rsidR="00893128" w:rsidRPr="008C66E5" w:rsidRDefault="00893128" w:rsidP="008C66E5">
      <w:pPr>
        <w:jc w:val="center"/>
        <w:rPr>
          <w:b/>
        </w:rPr>
      </w:pPr>
    </w:p>
    <w:sectPr w:rsidR="00893128" w:rsidRPr="008C66E5" w:rsidSect="008C66E5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6E5"/>
    <w:rsid w:val="001E0F2A"/>
    <w:rsid w:val="00354F3E"/>
    <w:rsid w:val="006941C7"/>
    <w:rsid w:val="00893128"/>
    <w:rsid w:val="008C66E5"/>
    <w:rsid w:val="009D4866"/>
    <w:rsid w:val="00A83C67"/>
    <w:rsid w:val="00DF67A5"/>
    <w:rsid w:val="00E05BB0"/>
    <w:rsid w:val="00F6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6E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93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dcterms:created xsi:type="dcterms:W3CDTF">2024-10-30T03:24:00Z</dcterms:created>
  <dcterms:modified xsi:type="dcterms:W3CDTF">2024-10-30T03:24:00Z</dcterms:modified>
</cp:coreProperties>
</file>